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8"/>
          <w:szCs w:val="28"/>
        </w:rPr>
      </w:pPr>
      <w:bookmarkStart w:colFirst="0" w:colLast="0" w:name="_heading=h.tfxni01b15b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Wykonawca/ Wykonawca wspólnie ubiegający się o udzielenie zamówienia: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(pełna nazwa/firma, adres, w zależności od podmiotu: NIP/PESEL, KRS/CEiDG)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reprezentowany przez: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(imię, nazwisko, stanowisko/ podstawa do  reprezentacji)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Oświadczenie wykonawcy 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dotyczące przesłanek wykluczenia z postępowania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  <w:t xml:space="preserve">Na podstawie § 3 ust. 3 oraz art. 2 ust. 1 pkt 1 ustawy z dnia 11 września 2019r. Prawo zamówień publicznych (t.j. Dz.U. z 2024 r. poz. 1320, ze zm.) w związku z art. 7 ust. 1 ustawy z dnia 13 kwietnia 2022 r. o szczególnych rozwiązaniach w zakresie przeciwdziałania wspieraniu agresji na Ukrainę oraz służących ochronie bezpieczeństwa narodowego (t.j. Dz.U. z 2025 r. poz. 514)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na potrzeby postępowania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Dostosowanie pokoju z łazienką do potrzeb osób z niepełnosprawnością w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Klasztorze w Harmężach w ramach projektu pn.: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,,Poprawa dostępności architektonicznej budynku domu rekolekcyjnego klasztoru w Harmężach poprzez likwidację barier architektonicznych i informacyjno-komunikacyjnych przed budynkiem i w środku budynku”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(t.j. Dz.U. z 2024 r. poz. 514 z późn. zm.).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.............................., dnia ......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r. </w:t>
        <w:tab/>
        <w:t xml:space="preserve">           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(miejscowość i data)</w:t>
        <w:tab/>
        <w:tab/>
        <w:tab/>
        <w:t xml:space="preserve">                                      ( podpis(y) i pieczęć uprawnionego lub upoważnionego 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                 przedstawiciela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Uwaga: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8" w:top="1247" w:left="1418" w:right="124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40" w:lineRule="auto"/>
      <w:jc w:val="center"/>
      <w:rPr>
        <w:color w:val="000000"/>
      </w:rPr>
    </w:pPr>
    <w:r w:rsidDel="00000000" w:rsidR="00000000" w:rsidRPr="00000000">
      <w:rPr>
        <w:sz w:val="24"/>
        <w:szCs w:val="24"/>
      </w:rPr>
      <w:drawing>
        <wp:inline distB="0" distT="0" distL="114300" distR="114300">
          <wp:extent cx="1504315" cy="79121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315" cy="791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385888" cy="616187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888" cy="6161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4536"/>
        <w:tab w:val="center" w:leader="none" w:pos="4955"/>
        <w:tab w:val="right" w:leader="none" w:pos="9072"/>
        <w:tab w:val="right" w:leader="none" w:pos="9911"/>
      </w:tabs>
      <w:spacing w:after="0" w:lineRule="auto"/>
      <w:jc w:val="center"/>
      <w:rPr>
        <w:i w:val="1"/>
        <w:iCs w:val="1"/>
        <w:color w:val="000000"/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                                                                                         </w:t>
    </w:r>
    <w:r w:rsidDel="00000000" w:rsidR="00000000" w:rsidRPr="00000000">
      <w:rPr>
        <w:i w:val="1"/>
        <w:iCs w:val="1"/>
        <w:color w:val="000000"/>
        <w:sz w:val="20"/>
        <w:szCs w:val="20"/>
        <w:rtl w:val="0"/>
      </w:rPr>
      <w:t xml:space="preserve">Załącznik nr 3 do zapytania ofertowego</w:t>
    </w:r>
  </w:p>
  <w:p w:rsidR="00000000" w:rsidDel="00000000" w:rsidP="00000000" w:rsidRDefault="00000000" w:rsidRPr="00000000" w14:paraId="0000001F">
    <w:pPr>
      <w:tabs>
        <w:tab w:val="right" w:leader="none" w:pos="8945"/>
      </w:tabs>
      <w:spacing w:after="0" w:line="240" w:lineRule="auto"/>
      <w:rPr>
        <w:i w:val="1"/>
        <w:iCs w:val="1"/>
        <w:sz w:val="20"/>
        <w:szCs w:val="20"/>
      </w:rPr>
    </w:pPr>
    <w:r w:rsidDel="00000000" w:rsidR="00000000" w:rsidRPr="00000000">
      <w:rPr>
        <w:b w:val="1"/>
        <w:bCs w:val="1"/>
        <w:color w:val="231f20"/>
        <w:sz w:val="18"/>
        <w:szCs w:val="18"/>
        <w:rtl w:val="0"/>
      </w:rPr>
      <w:tab/>
      <w:t xml:space="preserve">           dot. umowy o dofinansowanie nr PPB/000006/06/D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lfLDnvMnOFMlKUbK8usD+xYQQ==">CgMxLjAyDmgudGZ4bmkwMWIxNWI4OAByITFGWHhrZ28yem52akx6VmhGRzJYcmpCTWl2Wm14QWRFTQ==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2024-04-06T07:59:20Z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b3f8b548-1f46-43a8-a7e6-67007e128e3b</vt:lpwstr>
  </property>
  <property fmtid="{D5CDD505-2E9C-101B-9397-08002B2CF9AE}" pid="8" name="MSIP_Label_725ca717-11da-4935-b601-f527b9741f2e_ContentBits">
    <vt:lpwstr>0</vt:lpwstr>
  </property>
</Properties>
</file>